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5F9" w:rsidRDefault="008F55F9" w:rsidP="008F55F9">
      <w:pPr>
        <w:ind w:left="195" w:right="55"/>
      </w:pPr>
    </w:p>
    <w:p w:rsidR="008F55F9" w:rsidRDefault="008F55F9" w:rsidP="008F55F9">
      <w:pPr>
        <w:ind w:left="195" w:right="55"/>
        <w:jc w:val="center"/>
      </w:pPr>
      <w:r>
        <w:t>Информация</w:t>
      </w:r>
    </w:p>
    <w:p w:rsidR="008F55F9" w:rsidRDefault="008F55F9" w:rsidP="008F55F9">
      <w:pPr>
        <w:ind w:left="195" w:right="55"/>
        <w:jc w:val="center"/>
      </w:pPr>
    </w:p>
    <w:p w:rsidR="008F55F9" w:rsidRPr="008F55F9" w:rsidRDefault="008F55F9" w:rsidP="008F55F9">
      <w:pPr>
        <w:ind w:left="195" w:right="55"/>
        <w:rPr>
          <w:szCs w:val="28"/>
        </w:rPr>
      </w:pPr>
      <w:r w:rsidRPr="008F55F9">
        <w:rPr>
          <w:szCs w:val="28"/>
        </w:rPr>
        <w:t xml:space="preserve">Банк России проводит онлайн-занятия по финансовой грамотности для граждан </w:t>
      </w:r>
      <w:proofErr w:type="spellStart"/>
      <w:r w:rsidRPr="008F55F9">
        <w:rPr>
          <w:szCs w:val="28"/>
        </w:rPr>
        <w:t>предпенсионного</w:t>
      </w:r>
      <w:proofErr w:type="spellEnd"/>
      <w:r w:rsidRPr="008F55F9">
        <w:rPr>
          <w:szCs w:val="28"/>
        </w:rPr>
        <w:t xml:space="preserve"> и пенсионного возраста на территории всех регионов Российской Федерации.</w:t>
      </w:r>
      <w:r w:rsidRPr="008F55F9">
        <w:rPr>
          <w:szCs w:val="28"/>
        </w:rPr>
        <w:t xml:space="preserve"> </w:t>
      </w:r>
      <w:r w:rsidRPr="008F55F9">
        <w:rPr>
          <w:szCs w:val="28"/>
        </w:rPr>
        <w:t>Правительством Ханты-Мансийского автономного округа – Югры принята региональная программа «Повышение финансовой грамотности населения Ханты-Мансийского автономного округа - Югры на 2022 - 2030 годы», одной из задач которой является ежегодный прирост взрослого населения, охваченного информационной поддержкой по вопросам финансовой грамотности.</w:t>
      </w:r>
    </w:p>
    <w:p w:rsidR="008F55F9" w:rsidRPr="008F55F9" w:rsidRDefault="008F55F9" w:rsidP="008F55F9">
      <w:pPr>
        <w:ind w:left="195" w:right="55"/>
        <w:rPr>
          <w:szCs w:val="28"/>
        </w:rPr>
      </w:pPr>
      <w:r w:rsidRPr="008F55F9">
        <w:rPr>
          <w:szCs w:val="28"/>
        </w:rPr>
        <w:br/>
      </w:r>
      <w:r w:rsidRPr="008F55F9">
        <w:rPr>
          <w:rStyle w:val="a4"/>
          <w:szCs w:val="28"/>
        </w:rPr>
        <w:t>Цель занятий </w:t>
      </w:r>
      <w:r w:rsidRPr="008F55F9">
        <w:rPr>
          <w:szCs w:val="28"/>
        </w:rPr>
        <w:t>- повышение уровня финансовой грамотности среди пенсионеров, преодоление неуверенности и непонимания современных финансовых технологий, формирование основных принципов и правил принятия решений по использованию финансовых продуктов и услуг. На занятиях участники узнают, как безопасно и эффективно пользоваться банковскими услугами, выбирать финансовые инструменты, использовать современные онлайн-технологии и защищаться от мошенников.</w:t>
      </w:r>
    </w:p>
    <w:p w:rsidR="008F55F9" w:rsidRDefault="008F55F9" w:rsidP="008F55F9">
      <w:pPr>
        <w:ind w:left="195" w:right="55"/>
        <w:rPr>
          <w:szCs w:val="28"/>
        </w:rPr>
      </w:pPr>
    </w:p>
    <w:p w:rsidR="008F55F9" w:rsidRPr="008F55F9" w:rsidRDefault="008F55F9" w:rsidP="008F55F9">
      <w:pPr>
        <w:ind w:left="195" w:right="55"/>
        <w:jc w:val="center"/>
        <w:rPr>
          <w:szCs w:val="28"/>
        </w:rPr>
      </w:pPr>
      <w:hyperlink r:id="rId4" w:history="1">
        <w:r w:rsidRPr="008F55F9">
          <w:rPr>
            <w:rStyle w:val="a3"/>
            <w:szCs w:val="28"/>
          </w:rPr>
          <w:t>https://pensionfg.ru</w:t>
        </w:r>
      </w:hyperlink>
    </w:p>
    <w:p w:rsidR="008F55F9" w:rsidRPr="008F55F9" w:rsidRDefault="008F55F9" w:rsidP="008F55F9">
      <w:pPr>
        <w:ind w:left="195" w:right="55"/>
        <w:rPr>
          <w:szCs w:val="28"/>
        </w:rPr>
      </w:pPr>
      <w:bookmarkStart w:id="0" w:name="_GoBack"/>
      <w:bookmarkEnd w:id="0"/>
    </w:p>
    <w:sectPr w:rsidR="008F55F9" w:rsidRPr="008F5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95"/>
    <w:rsid w:val="00787431"/>
    <w:rsid w:val="008F55F9"/>
    <w:rsid w:val="00A8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87D9F"/>
  <w15:chartTrackingRefBased/>
  <w15:docId w15:val="{EE2CEA8C-6D1D-478C-9F95-18A39157F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5F9"/>
    <w:pPr>
      <w:spacing w:after="11" w:line="267" w:lineRule="auto"/>
      <w:ind w:left="210" w:firstLine="69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55F9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8F55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nsionf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User123</cp:lastModifiedBy>
  <cp:revision>2</cp:revision>
  <dcterms:created xsi:type="dcterms:W3CDTF">2023-03-10T09:16:00Z</dcterms:created>
  <dcterms:modified xsi:type="dcterms:W3CDTF">2023-03-10T09:21:00Z</dcterms:modified>
</cp:coreProperties>
</file>